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FF" w:rsidRDefault="00764FF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</w:t>
      </w:r>
      <w:r>
        <w:rPr>
          <w:b/>
          <w:noProof/>
          <w:sz w:val="16"/>
          <w:szCs w:val="16"/>
        </w:rPr>
        <w:drawing>
          <wp:inline distT="0" distB="0" distL="0" distR="0">
            <wp:extent cx="4191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49D" w:rsidRPr="00353EC8" w:rsidRDefault="00067D87">
      <w:pPr>
        <w:rPr>
          <w:b/>
          <w:sz w:val="28"/>
          <w:szCs w:val="28"/>
          <w:lang w:val="en-US"/>
        </w:rPr>
      </w:pPr>
      <w:r w:rsidRPr="00753FB1">
        <w:rPr>
          <w:b/>
          <w:sz w:val="28"/>
          <w:szCs w:val="28"/>
        </w:rPr>
        <w:t>ΕΛΛΗΝΙΚΗ ΔΗΜΟΚΡΑΤΙΑ</w:t>
      </w:r>
      <w:r w:rsidR="00B57B86">
        <w:rPr>
          <w:b/>
          <w:sz w:val="28"/>
          <w:szCs w:val="28"/>
        </w:rPr>
        <w:t xml:space="preserve">                </w:t>
      </w:r>
      <w:r w:rsidR="00353EC8">
        <w:rPr>
          <w:b/>
        </w:rPr>
        <w:t>Ηγουμενίτσα, 2 Φεβρουαρ</w:t>
      </w:r>
      <w:r w:rsidR="00B57B86" w:rsidRPr="00B57B86">
        <w:rPr>
          <w:b/>
        </w:rPr>
        <w:t>ίου 20</w:t>
      </w:r>
      <w:r w:rsidR="00353EC8">
        <w:rPr>
          <w:b/>
          <w:lang w:val="en-US"/>
        </w:rPr>
        <w:t>10</w:t>
      </w:r>
    </w:p>
    <w:p w:rsidR="00067D87" w:rsidRPr="00B57B86" w:rsidRDefault="00067D87">
      <w:pPr>
        <w:rPr>
          <w:b/>
        </w:rPr>
      </w:pPr>
      <w:r w:rsidRPr="00B57B86">
        <w:rPr>
          <w:b/>
          <w:sz w:val="28"/>
          <w:szCs w:val="28"/>
        </w:rPr>
        <w:t>ΠΕΡΙΦΕΡΕΙΑ ΗΠΕΙΡΟΥ</w:t>
      </w:r>
      <w:r w:rsidR="003743D7" w:rsidRPr="00B57B86">
        <w:rPr>
          <w:b/>
        </w:rPr>
        <w:t xml:space="preserve">                        </w:t>
      </w:r>
      <w:r w:rsidR="004B7F53" w:rsidRPr="00B57B86">
        <w:rPr>
          <w:b/>
        </w:rPr>
        <w:t xml:space="preserve">   </w:t>
      </w:r>
      <w:r w:rsidR="00614956" w:rsidRPr="00B57B86">
        <w:rPr>
          <w:b/>
        </w:rPr>
        <w:t xml:space="preserve">      </w:t>
      </w:r>
      <w:r w:rsidR="004B7F53" w:rsidRPr="00B57B86">
        <w:rPr>
          <w:b/>
        </w:rPr>
        <w:t xml:space="preserve"> </w:t>
      </w:r>
    </w:p>
    <w:p w:rsidR="00067D87" w:rsidRPr="00B57B86" w:rsidRDefault="00067D87">
      <w:pPr>
        <w:rPr>
          <w:b/>
        </w:rPr>
      </w:pPr>
      <w:r w:rsidRPr="00B57B86">
        <w:rPr>
          <w:b/>
        </w:rPr>
        <w:t>Δ/ΝΣΗ ΤΟΠ. ΑΥΤ/ΣΗΣ ΚΑΙ Δ/ΣΗΣ</w:t>
      </w:r>
      <w:r w:rsidR="00353EC8">
        <w:rPr>
          <w:b/>
        </w:rPr>
        <w:t xml:space="preserve">          </w:t>
      </w:r>
      <w:r w:rsidR="00B57B86" w:rsidRPr="00B57B86">
        <w:rPr>
          <w:b/>
        </w:rPr>
        <w:t xml:space="preserve">     </w:t>
      </w:r>
      <w:r w:rsidR="007221EF">
        <w:rPr>
          <w:b/>
        </w:rPr>
        <w:t xml:space="preserve"> </w:t>
      </w:r>
      <w:r w:rsidR="00B57B86">
        <w:rPr>
          <w:b/>
        </w:rPr>
        <w:t>Αρ</w:t>
      </w:r>
      <w:r w:rsidR="00353EC8">
        <w:rPr>
          <w:b/>
        </w:rPr>
        <w:t>. Πρωτ.: 564/6413</w:t>
      </w:r>
    </w:p>
    <w:p w:rsidR="00B57B86" w:rsidRDefault="00067D87">
      <w:r w:rsidRPr="00AE326C">
        <w:rPr>
          <w:b/>
        </w:rPr>
        <w:t>ΝΟΜΟΥ ΘΕΣΠΡΩΤΙΑΣ</w:t>
      </w:r>
      <w:r w:rsidR="004B7F53">
        <w:t xml:space="preserve">                             </w:t>
      </w:r>
      <w:r w:rsidR="00614956">
        <w:t xml:space="preserve">              </w:t>
      </w:r>
      <w:r w:rsidR="00F06404">
        <w:t xml:space="preserve"> </w:t>
      </w:r>
    </w:p>
    <w:p w:rsidR="00067D87" w:rsidRPr="00753FB1" w:rsidRDefault="00067D87">
      <w:pPr>
        <w:rPr>
          <w:b/>
        </w:rPr>
      </w:pPr>
      <w:r w:rsidRPr="00753FB1">
        <w:rPr>
          <w:b/>
        </w:rPr>
        <w:t>ΤΜΗΜΑ ΤΟΠ. ΑΥΤ/ΣΗΣ ΚΑΙ Ν.Π.Δ.Δ</w:t>
      </w:r>
      <w:r w:rsidR="00684609">
        <w:rPr>
          <w:b/>
        </w:rPr>
        <w:t>.</w:t>
      </w:r>
    </w:p>
    <w:p w:rsidR="00067D87" w:rsidRPr="000F0F50" w:rsidRDefault="004B7F53" w:rsidP="000F0F50">
      <w:pPr>
        <w:rPr>
          <w:sz w:val="28"/>
          <w:szCs w:val="28"/>
        </w:rPr>
      </w:pPr>
      <w:r w:rsidRPr="000F0F50">
        <w:rPr>
          <w:sz w:val="28"/>
          <w:szCs w:val="28"/>
        </w:rPr>
        <w:t xml:space="preserve">                                </w:t>
      </w:r>
      <w:r w:rsidR="000F0F50">
        <w:rPr>
          <w:sz w:val="28"/>
          <w:szCs w:val="28"/>
        </w:rPr>
        <w:t xml:space="preserve">                                    </w:t>
      </w:r>
      <w:r w:rsidRPr="000F0F50">
        <w:rPr>
          <w:sz w:val="28"/>
          <w:szCs w:val="28"/>
        </w:rPr>
        <w:t xml:space="preserve">    </w:t>
      </w:r>
      <w:r w:rsidR="00F06404" w:rsidRPr="000F0F50">
        <w:rPr>
          <w:sz w:val="28"/>
          <w:szCs w:val="28"/>
        </w:rPr>
        <w:t xml:space="preserve"> </w:t>
      </w:r>
    </w:p>
    <w:p w:rsidR="00F06404" w:rsidRPr="00B57B86" w:rsidRDefault="00067D87">
      <w:pPr>
        <w:rPr>
          <w:b/>
        </w:rPr>
      </w:pPr>
      <w:r w:rsidRPr="00B57B86">
        <w:rPr>
          <w:b/>
        </w:rPr>
        <w:t>Ταχ. Δ/νση:</w:t>
      </w:r>
      <w:r w:rsidR="00607CFC" w:rsidRPr="00B57B86">
        <w:rPr>
          <w:b/>
        </w:rPr>
        <w:t xml:space="preserve"> </w:t>
      </w:r>
      <w:r w:rsidRPr="00B57B86">
        <w:rPr>
          <w:b/>
        </w:rPr>
        <w:t>Π.</w:t>
      </w:r>
      <w:r w:rsidR="00353EC8">
        <w:rPr>
          <w:b/>
        </w:rPr>
        <w:t xml:space="preserve"> </w:t>
      </w:r>
      <w:r w:rsidRPr="00B57B86">
        <w:rPr>
          <w:b/>
        </w:rPr>
        <w:t>Τσαλδάρη 31</w:t>
      </w:r>
      <w:r w:rsidR="004B7F53" w:rsidRPr="00B57B86">
        <w:rPr>
          <w:b/>
        </w:rPr>
        <w:t xml:space="preserve"> </w:t>
      </w:r>
      <w:r w:rsidR="009012C7">
        <w:rPr>
          <w:b/>
        </w:rPr>
        <w:t xml:space="preserve">                                        </w:t>
      </w:r>
      <w:r w:rsidR="00353EC8" w:rsidRPr="00B57B86">
        <w:rPr>
          <w:b/>
        </w:rPr>
        <w:t>Κοιν:1. Δ/νση Μεταφορών</w:t>
      </w:r>
      <w:r w:rsidR="009012C7" w:rsidRPr="009012C7">
        <w:rPr>
          <w:b/>
        </w:rPr>
        <w:t xml:space="preserve"> </w:t>
      </w:r>
      <w:r w:rsidR="009012C7">
        <w:rPr>
          <w:b/>
        </w:rPr>
        <w:t xml:space="preserve"> </w:t>
      </w:r>
    </w:p>
    <w:p w:rsidR="00353EC8" w:rsidRDefault="00F06404">
      <w:pPr>
        <w:rPr>
          <w:b/>
        </w:rPr>
      </w:pPr>
      <w:r w:rsidRPr="00B57B86">
        <w:rPr>
          <w:b/>
        </w:rPr>
        <w:t>Τ.Κ</w:t>
      </w:r>
      <w:r w:rsidR="0046697B" w:rsidRPr="00B57B86">
        <w:rPr>
          <w:b/>
        </w:rPr>
        <w:t>.</w:t>
      </w:r>
      <w:r w:rsidRPr="00B57B86">
        <w:rPr>
          <w:b/>
        </w:rPr>
        <w:t xml:space="preserve">  46100 Ηγουμενίτσα</w:t>
      </w:r>
      <w:r w:rsidR="00825EF8" w:rsidRPr="00B57B86">
        <w:rPr>
          <w:b/>
        </w:rPr>
        <w:t xml:space="preserve">                                    </w:t>
      </w:r>
      <w:r w:rsidR="00B57B86">
        <w:rPr>
          <w:b/>
        </w:rPr>
        <w:t xml:space="preserve">     </w:t>
      </w:r>
      <w:r w:rsidR="009012C7">
        <w:rPr>
          <w:b/>
        </w:rPr>
        <w:t xml:space="preserve">            </w:t>
      </w:r>
      <w:r w:rsidR="004B7F53" w:rsidRPr="00B57B86">
        <w:rPr>
          <w:b/>
        </w:rPr>
        <w:t xml:space="preserve">   </w:t>
      </w:r>
      <w:r w:rsidR="00353EC8">
        <w:rPr>
          <w:b/>
        </w:rPr>
        <w:t xml:space="preserve">      </w:t>
      </w:r>
      <w:r w:rsidR="00353EC8" w:rsidRPr="00B57B86">
        <w:rPr>
          <w:b/>
        </w:rPr>
        <w:t>και Επικοινωνιών</w:t>
      </w:r>
    </w:p>
    <w:p w:rsidR="009012C7" w:rsidRPr="00B57B86" w:rsidRDefault="00B57B86" w:rsidP="009012C7">
      <w:pPr>
        <w:rPr>
          <w:b/>
          <w:u w:val="single"/>
        </w:rPr>
      </w:pPr>
      <w:r w:rsidRPr="00B57B86">
        <w:rPr>
          <w:b/>
        </w:rPr>
        <w:t xml:space="preserve">Πληροφ: </w:t>
      </w:r>
      <w:r w:rsidRPr="00B57B86">
        <w:rPr>
          <w:b/>
          <w:lang w:val="en-US"/>
        </w:rPr>
        <w:t>A</w:t>
      </w:r>
      <w:r w:rsidRPr="00B57B86">
        <w:rPr>
          <w:b/>
        </w:rPr>
        <w:t>ναστ. Κενούτη</w:t>
      </w:r>
      <w:r w:rsidR="00A964C2" w:rsidRPr="00B57B86">
        <w:rPr>
          <w:b/>
        </w:rPr>
        <w:t xml:space="preserve">  </w:t>
      </w:r>
      <w:r w:rsidR="004B7F53" w:rsidRPr="00B57B86">
        <w:rPr>
          <w:b/>
        </w:rPr>
        <w:t xml:space="preserve">       </w:t>
      </w:r>
      <w:r w:rsidR="00E126B4" w:rsidRPr="00B57B86">
        <w:rPr>
          <w:b/>
        </w:rPr>
        <w:t xml:space="preserve">             </w:t>
      </w:r>
      <w:r w:rsidR="004B7F53" w:rsidRPr="00B57B86">
        <w:rPr>
          <w:b/>
        </w:rPr>
        <w:t xml:space="preserve">              </w:t>
      </w:r>
      <w:r w:rsidR="00D10C71" w:rsidRPr="00B57B86">
        <w:rPr>
          <w:b/>
        </w:rPr>
        <w:t xml:space="preserve">     </w:t>
      </w:r>
      <w:r w:rsidR="00353EC8">
        <w:rPr>
          <w:b/>
        </w:rPr>
        <w:t xml:space="preserve">  </w:t>
      </w:r>
      <w:r w:rsidR="00D10C71" w:rsidRPr="00B57B86">
        <w:rPr>
          <w:b/>
        </w:rPr>
        <w:t xml:space="preserve">         </w:t>
      </w:r>
      <w:r w:rsidR="009012C7">
        <w:rPr>
          <w:b/>
        </w:rPr>
        <w:t xml:space="preserve">                </w:t>
      </w:r>
      <w:r w:rsidR="009012C7" w:rsidRPr="00B57B86">
        <w:rPr>
          <w:b/>
          <w:u w:val="single"/>
        </w:rPr>
        <w:t>Ενταύθα</w:t>
      </w:r>
    </w:p>
    <w:p w:rsidR="009012C7" w:rsidRDefault="00B35637">
      <w:pPr>
        <w:rPr>
          <w:b/>
        </w:rPr>
      </w:pPr>
      <w:r w:rsidRPr="00B57B86">
        <w:rPr>
          <w:b/>
        </w:rPr>
        <w:t>Τηλ: 26650</w:t>
      </w:r>
      <w:r w:rsidR="00614956" w:rsidRPr="00B57B86">
        <w:rPr>
          <w:b/>
        </w:rPr>
        <w:t xml:space="preserve"> </w:t>
      </w:r>
      <w:r w:rsidR="008214BC">
        <w:rPr>
          <w:b/>
        </w:rPr>
        <w:t>2</w:t>
      </w:r>
      <w:r w:rsidR="008214BC">
        <w:rPr>
          <w:b/>
          <w:lang w:val="en-US"/>
        </w:rPr>
        <w:t>2368</w:t>
      </w:r>
      <w:r w:rsidR="004B7F53" w:rsidRPr="00B57B86">
        <w:rPr>
          <w:b/>
        </w:rPr>
        <w:t xml:space="preserve">                                  </w:t>
      </w:r>
      <w:r w:rsidR="009012C7">
        <w:rPr>
          <w:b/>
        </w:rPr>
        <w:t xml:space="preserve">        </w:t>
      </w:r>
      <w:r w:rsidR="004B7F53" w:rsidRPr="00B57B86">
        <w:rPr>
          <w:b/>
        </w:rPr>
        <w:t xml:space="preserve">       </w:t>
      </w:r>
      <w:r w:rsidR="00F06404" w:rsidRPr="00B57B86">
        <w:rPr>
          <w:b/>
        </w:rPr>
        <w:t xml:space="preserve">               </w:t>
      </w:r>
      <w:r w:rsidR="009012C7">
        <w:rPr>
          <w:b/>
        </w:rPr>
        <w:t xml:space="preserve">         </w:t>
      </w:r>
      <w:r w:rsidR="009012C7" w:rsidRPr="00B57B86">
        <w:rPr>
          <w:b/>
          <w:sz w:val="22"/>
          <w:szCs w:val="22"/>
        </w:rPr>
        <w:t>(σε δύο αντίγραφα)</w:t>
      </w:r>
      <w:r w:rsidR="00F06404" w:rsidRPr="00B57B86">
        <w:rPr>
          <w:b/>
        </w:rPr>
        <w:t xml:space="preserve">           </w:t>
      </w:r>
    </w:p>
    <w:p w:rsidR="009012C7" w:rsidRPr="00B57B86" w:rsidRDefault="009012C7" w:rsidP="009012C7">
      <w:pPr>
        <w:rPr>
          <w:b/>
        </w:rPr>
      </w:pPr>
      <w:r>
        <w:rPr>
          <w:b/>
        </w:rPr>
        <w:t>Φαξ</w:t>
      </w:r>
      <w:r w:rsidR="00B35637" w:rsidRPr="00B57B86">
        <w:rPr>
          <w:b/>
        </w:rPr>
        <w:t>:</w:t>
      </w:r>
      <w:r w:rsidR="00614956" w:rsidRPr="00B57B86">
        <w:rPr>
          <w:b/>
        </w:rPr>
        <w:t xml:space="preserve"> </w:t>
      </w:r>
      <w:r w:rsidR="00B35637" w:rsidRPr="00B57B86">
        <w:rPr>
          <w:b/>
        </w:rPr>
        <w:t>26650</w:t>
      </w:r>
      <w:r w:rsidR="00614956" w:rsidRPr="00B57B86">
        <w:rPr>
          <w:b/>
        </w:rPr>
        <w:t xml:space="preserve"> </w:t>
      </w:r>
      <w:r w:rsidR="00B35637" w:rsidRPr="00B57B86">
        <w:rPr>
          <w:b/>
        </w:rPr>
        <w:t>23196</w:t>
      </w:r>
      <w:r w:rsidR="00984053" w:rsidRPr="00B57B86">
        <w:rPr>
          <w:b/>
        </w:rPr>
        <w:tab/>
      </w:r>
      <w:r>
        <w:rPr>
          <w:b/>
        </w:rPr>
        <w:t xml:space="preserve">                                                               2.  </w:t>
      </w:r>
      <w:r w:rsidRPr="00B57B86">
        <w:rPr>
          <w:b/>
        </w:rPr>
        <w:t xml:space="preserve">Δήμο </w:t>
      </w:r>
      <w:r>
        <w:rPr>
          <w:b/>
        </w:rPr>
        <w:t>Ηγουμενίτσας</w:t>
      </w:r>
    </w:p>
    <w:p w:rsidR="00984053" w:rsidRPr="00BD1891" w:rsidRDefault="00984053">
      <w:pPr>
        <w:rPr>
          <w:b/>
          <w:sz w:val="20"/>
          <w:szCs w:val="20"/>
        </w:rPr>
      </w:pPr>
      <w:r w:rsidRPr="00B57B86">
        <w:rPr>
          <w:b/>
        </w:rPr>
        <w:tab/>
      </w:r>
      <w:r w:rsidR="00A964C2" w:rsidRPr="00B57B86">
        <w:rPr>
          <w:b/>
        </w:rPr>
        <w:t xml:space="preserve">                     </w:t>
      </w:r>
      <w:r w:rsidR="00B57B86">
        <w:rPr>
          <w:b/>
        </w:rPr>
        <w:t xml:space="preserve">                  </w:t>
      </w:r>
    </w:p>
    <w:p w:rsidR="009C0E4D" w:rsidRPr="00B57B86" w:rsidRDefault="009C0E4D" w:rsidP="009C0E4D">
      <w:pPr>
        <w:rPr>
          <w:b/>
        </w:rPr>
      </w:pPr>
    </w:p>
    <w:p w:rsidR="00753FB1" w:rsidRPr="00AE326C" w:rsidRDefault="00753FB1"/>
    <w:p w:rsidR="007B3B7B" w:rsidRDefault="00B35637">
      <w:pPr>
        <w:rPr>
          <w:b/>
          <w:sz w:val="26"/>
          <w:szCs w:val="26"/>
        </w:rPr>
      </w:pPr>
      <w:r w:rsidRPr="00B57B86">
        <w:rPr>
          <w:b/>
          <w:sz w:val="26"/>
          <w:szCs w:val="26"/>
        </w:rPr>
        <w:t>Θέμα:</w:t>
      </w:r>
      <w:r w:rsidR="000D3EC3" w:rsidRPr="00B57B86">
        <w:rPr>
          <w:b/>
          <w:sz w:val="26"/>
          <w:szCs w:val="26"/>
        </w:rPr>
        <w:t xml:space="preserve"> </w:t>
      </w:r>
      <w:r w:rsidR="00AD57F0" w:rsidRPr="00B57B86">
        <w:rPr>
          <w:b/>
          <w:sz w:val="26"/>
          <w:szCs w:val="26"/>
        </w:rPr>
        <w:t>Έγκριση</w:t>
      </w:r>
      <w:r w:rsidR="004202E2" w:rsidRPr="00B57B86">
        <w:rPr>
          <w:b/>
          <w:sz w:val="26"/>
          <w:szCs w:val="26"/>
        </w:rPr>
        <w:t xml:space="preserve"> θέσης </w:t>
      </w:r>
      <w:r w:rsidR="007221EF">
        <w:rPr>
          <w:b/>
          <w:sz w:val="26"/>
          <w:szCs w:val="26"/>
        </w:rPr>
        <w:t xml:space="preserve"> </w:t>
      </w:r>
      <w:r w:rsidR="004202E2" w:rsidRPr="00B57B86">
        <w:rPr>
          <w:b/>
          <w:sz w:val="26"/>
          <w:szCs w:val="26"/>
        </w:rPr>
        <w:t xml:space="preserve">σε </w:t>
      </w:r>
      <w:r w:rsidR="007221EF">
        <w:rPr>
          <w:b/>
          <w:sz w:val="26"/>
          <w:szCs w:val="26"/>
        </w:rPr>
        <w:t xml:space="preserve"> </w:t>
      </w:r>
      <w:r w:rsidR="004202E2" w:rsidRPr="00B57B86">
        <w:rPr>
          <w:b/>
          <w:sz w:val="26"/>
          <w:szCs w:val="26"/>
        </w:rPr>
        <w:t xml:space="preserve">κυκλοφορία </w:t>
      </w:r>
      <w:r w:rsidR="007221EF">
        <w:rPr>
          <w:b/>
          <w:sz w:val="26"/>
          <w:szCs w:val="26"/>
        </w:rPr>
        <w:t>ενός επιβατικού  αυτοκινήτου</w:t>
      </w:r>
    </w:p>
    <w:p w:rsidR="007B3B7B" w:rsidRDefault="007B3B7B" w:rsidP="00B57B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7221EF">
        <w:rPr>
          <w:b/>
          <w:sz w:val="26"/>
          <w:szCs w:val="26"/>
        </w:rPr>
        <w:t xml:space="preserve">  και  ενός κλειστού επαγγελματικού</w:t>
      </w:r>
      <w:r w:rsidR="00B57B86" w:rsidRPr="00B57B86">
        <w:rPr>
          <w:b/>
          <w:sz w:val="26"/>
          <w:szCs w:val="26"/>
        </w:rPr>
        <w:t xml:space="preserve"> </w:t>
      </w:r>
      <w:r w:rsidR="007221EF" w:rsidRPr="007B3B7B">
        <w:rPr>
          <w:b/>
          <w:sz w:val="26"/>
          <w:szCs w:val="26"/>
        </w:rPr>
        <w:t xml:space="preserve">οχήματος </w:t>
      </w:r>
      <w:r w:rsidRPr="007B3B7B">
        <w:rPr>
          <w:b/>
          <w:sz w:val="26"/>
          <w:szCs w:val="26"/>
        </w:rPr>
        <w:t>ωφέλιμου όγκου</w:t>
      </w:r>
    </w:p>
    <w:p w:rsidR="007A6A6B" w:rsidRPr="00B57B86" w:rsidRDefault="007B3B7B" w:rsidP="00B57B8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Pr="007B3B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</w:t>
      </w:r>
      <w:r w:rsidRPr="007B3B7B">
        <w:rPr>
          <w:b/>
          <w:sz w:val="26"/>
          <w:szCs w:val="26"/>
        </w:rPr>
        <w:t>2,5 κ.μ</w:t>
      </w:r>
      <w:r w:rsidR="007221EF" w:rsidRPr="007B3B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CF2A28" w:rsidRPr="007B3B7B">
        <w:rPr>
          <w:b/>
          <w:sz w:val="26"/>
          <w:szCs w:val="26"/>
        </w:rPr>
        <w:t>του</w:t>
      </w:r>
      <w:r w:rsidR="00B57B86" w:rsidRPr="00B57B86">
        <w:rPr>
          <w:b/>
          <w:sz w:val="26"/>
          <w:szCs w:val="26"/>
        </w:rPr>
        <w:t xml:space="preserve"> </w:t>
      </w:r>
      <w:r w:rsidR="00684609" w:rsidRPr="00B57B86">
        <w:rPr>
          <w:b/>
          <w:sz w:val="26"/>
          <w:szCs w:val="26"/>
        </w:rPr>
        <w:t>Δ</w:t>
      </w:r>
      <w:r w:rsidR="00CF2A28" w:rsidRPr="00B57B86">
        <w:rPr>
          <w:b/>
          <w:sz w:val="26"/>
          <w:szCs w:val="26"/>
        </w:rPr>
        <w:t>ήμο</w:t>
      </w:r>
      <w:r w:rsidR="00984053" w:rsidRPr="00B57B86">
        <w:rPr>
          <w:b/>
          <w:sz w:val="26"/>
          <w:szCs w:val="26"/>
        </w:rPr>
        <w:t>υ</w:t>
      </w:r>
      <w:r w:rsidR="007221EF">
        <w:rPr>
          <w:b/>
          <w:sz w:val="26"/>
          <w:szCs w:val="26"/>
        </w:rPr>
        <w:t xml:space="preserve"> Ηγουμενίτσας</w:t>
      </w:r>
      <w:r w:rsidR="00500DB9" w:rsidRPr="00B57B86">
        <w:rPr>
          <w:b/>
          <w:sz w:val="26"/>
          <w:szCs w:val="26"/>
        </w:rPr>
        <w:t>.</w:t>
      </w:r>
    </w:p>
    <w:p w:rsidR="00614956" w:rsidRPr="00B57B86" w:rsidRDefault="00614956" w:rsidP="00684609">
      <w:pPr>
        <w:ind w:firstLine="720"/>
        <w:rPr>
          <w:sz w:val="26"/>
          <w:szCs w:val="26"/>
        </w:rPr>
      </w:pPr>
    </w:p>
    <w:p w:rsidR="009C0E4D" w:rsidRPr="00B57B86" w:rsidRDefault="009C0E4D">
      <w:pPr>
        <w:rPr>
          <w:sz w:val="26"/>
          <w:szCs w:val="26"/>
        </w:rPr>
      </w:pPr>
    </w:p>
    <w:p w:rsidR="00753FB1" w:rsidRPr="00D27D42" w:rsidRDefault="008C742F" w:rsidP="00D27D42">
      <w:pPr>
        <w:jc w:val="center"/>
        <w:rPr>
          <w:b/>
        </w:rPr>
      </w:pPr>
      <w:r w:rsidRPr="00D27D42">
        <w:rPr>
          <w:b/>
        </w:rPr>
        <w:t>ΑΠΟΦΑΣΗ</w:t>
      </w:r>
    </w:p>
    <w:p w:rsidR="008A051C" w:rsidRDefault="007221EF" w:rsidP="009C0E4D">
      <w:pPr>
        <w:jc w:val="center"/>
        <w:rPr>
          <w:b/>
        </w:rPr>
      </w:pPr>
      <w:r>
        <w:rPr>
          <w:b/>
        </w:rPr>
        <w:t>Η ΓΕΝΙΚΗ</w:t>
      </w:r>
      <w:r w:rsidR="004202E2">
        <w:rPr>
          <w:b/>
        </w:rPr>
        <w:t xml:space="preserve"> ΓΡΑΜΜΑΤΕΑΣ ΠΕΡΙΦΕΡΕΙΑΣ ΗΠΕΙΡΟΥ</w:t>
      </w:r>
    </w:p>
    <w:p w:rsidR="004202E2" w:rsidRPr="00D27D42" w:rsidRDefault="004202E2" w:rsidP="009C0E4D">
      <w:pPr>
        <w:jc w:val="center"/>
        <w:rPr>
          <w:b/>
        </w:rPr>
      </w:pPr>
    </w:p>
    <w:p w:rsidR="0046697B" w:rsidRPr="004202E2" w:rsidRDefault="00D27D42">
      <w:r>
        <w:t>Έχοντας</w:t>
      </w:r>
      <w:r w:rsidR="009A0B2F">
        <w:t xml:space="preserve"> υπόψη:</w:t>
      </w:r>
    </w:p>
    <w:p w:rsidR="008A051C" w:rsidRPr="00684609" w:rsidRDefault="008A051C" w:rsidP="000D3EC3">
      <w:pPr>
        <w:jc w:val="both"/>
      </w:pPr>
      <w:r>
        <w:t>1.  Τις διατάξεις</w:t>
      </w:r>
      <w:r w:rsidR="008C458D" w:rsidRPr="00684609">
        <w:t>:</w:t>
      </w:r>
    </w:p>
    <w:p w:rsidR="009A0B2F" w:rsidRDefault="008A051C" w:rsidP="000D3EC3">
      <w:pPr>
        <w:spacing w:before="240"/>
        <w:jc w:val="both"/>
      </w:pPr>
      <w:r>
        <w:t xml:space="preserve">      </w:t>
      </w:r>
      <w:r w:rsidR="009A0B2F">
        <w:t>α) Του Ν.</w:t>
      </w:r>
      <w:r>
        <w:t xml:space="preserve"> </w:t>
      </w:r>
      <w:r w:rsidR="009A0B2F">
        <w:t>Δ/τος 2396/1953</w:t>
      </w:r>
      <w:r w:rsidR="00A02B26">
        <w:t xml:space="preserve"> (Φ.Ε.Κ. 117/Α ) «Περί κανονισμού χρήσεως και κινήσεως αυτοκινήτων οχημάτων του Δημοσίου, των Οργανισμών Τοπικής Αυτ/σης και των εν γένει Ν.Π.Δ.Δ</w:t>
      </w:r>
      <w:r w:rsidR="00FB6B56">
        <w:t>.</w:t>
      </w:r>
      <w:r w:rsidR="00A02B26">
        <w:t>»</w:t>
      </w:r>
      <w:r w:rsidR="0046697B">
        <w:t>.</w:t>
      </w:r>
    </w:p>
    <w:p w:rsidR="00A02B26" w:rsidRDefault="00A02B26" w:rsidP="000D3EC3">
      <w:pPr>
        <w:spacing w:before="240"/>
        <w:jc w:val="both"/>
      </w:pPr>
      <w:r>
        <w:t xml:space="preserve">      β) Του Ν</w:t>
      </w:r>
      <w:r w:rsidR="0046697B">
        <w:t>.2503/30-5-1997 (Φ.Ε.Κ.107/Α) «</w:t>
      </w:r>
      <w:r>
        <w:t>Διοίκηση</w:t>
      </w:r>
      <w:r w:rsidR="0046697B">
        <w:t>, ο</w:t>
      </w:r>
      <w:r>
        <w:t>ργάνωση</w:t>
      </w:r>
      <w:r w:rsidR="0046697B">
        <w:t>, σ</w:t>
      </w:r>
      <w:r>
        <w:t>τελέχωση της Περιφέρειας, ρύθμιση θεμάτων γι</w:t>
      </w:r>
      <w:r w:rsidR="0046697B">
        <w:t>α την Τοπική Α</w:t>
      </w:r>
      <w:r>
        <w:t>υτοδιοίκηση και άλλες διατάξεις»</w:t>
      </w:r>
      <w:r w:rsidR="0046697B">
        <w:t>.</w:t>
      </w:r>
    </w:p>
    <w:p w:rsidR="00A02B26" w:rsidRDefault="00A02B26" w:rsidP="000D3EC3">
      <w:pPr>
        <w:spacing w:before="240"/>
        <w:jc w:val="both"/>
      </w:pPr>
      <w:r>
        <w:t xml:space="preserve">      γ) </w:t>
      </w:r>
      <w:r w:rsidR="004B0FF5">
        <w:t>Του άρθρου 1 παρ</w:t>
      </w:r>
      <w:r w:rsidR="00957B0C">
        <w:t>.</w:t>
      </w:r>
      <w:r w:rsidR="00D96723">
        <w:t>15</w:t>
      </w:r>
      <w:r w:rsidR="009A6FED">
        <w:t xml:space="preserve"> του Ν. 2647/98 «</w:t>
      </w:r>
      <w:r w:rsidR="004B0FF5">
        <w:t>Μεταβίβαση αρμοδιοτήτων στις Περιφέρειες και την Αυτοδιοίκηση», όπως συμπληρώθηκε με το άρθρο 10 του Ν.2880/2001 (ΦΕΚ9/Α/2001).</w:t>
      </w:r>
    </w:p>
    <w:p w:rsidR="004B0FF5" w:rsidRDefault="004B0FF5" w:rsidP="000D3EC3">
      <w:pPr>
        <w:spacing w:before="240"/>
        <w:jc w:val="both"/>
      </w:pPr>
      <w:r>
        <w:t>2.  Την αριθμ</w:t>
      </w:r>
      <w:r w:rsidR="00957B0C">
        <w:t>.</w:t>
      </w:r>
      <w:r>
        <w:t xml:space="preserve"> 6400/2060/84 (Φ</w:t>
      </w:r>
      <w:r w:rsidR="001D7E24">
        <w:t>.</w:t>
      </w:r>
      <w:r>
        <w:t>Ε</w:t>
      </w:r>
      <w:r w:rsidR="001D7E24">
        <w:t>.</w:t>
      </w:r>
      <w:r>
        <w:t>Κ</w:t>
      </w:r>
      <w:r w:rsidR="001D7E24">
        <w:t>.</w:t>
      </w:r>
      <w:r>
        <w:t xml:space="preserve"> 387/Β) απόφαση του Υπουρ</w:t>
      </w:r>
      <w:r w:rsidR="00607CFC">
        <w:t>γού Προεδρίας της Κυβερνήσεως «</w:t>
      </w:r>
      <w:r>
        <w:t>Διαδικασία αγοράς,</w:t>
      </w:r>
      <w:r w:rsidR="00332568">
        <w:t xml:space="preserve"> </w:t>
      </w:r>
      <w:r>
        <w:t>διάθεσης,</w:t>
      </w:r>
      <w:r w:rsidR="00332568">
        <w:t xml:space="preserve"> </w:t>
      </w:r>
      <w:r>
        <w:t>θέσης,</w:t>
      </w:r>
      <w:r w:rsidR="00332568">
        <w:t xml:space="preserve"> </w:t>
      </w:r>
      <w:r>
        <w:t>άρσης</w:t>
      </w:r>
      <w:r w:rsidR="00332568">
        <w:t xml:space="preserve"> </w:t>
      </w:r>
      <w:r>
        <w:t>της κυκλοφορίας κ.λ.π. αυτοκινήτων των Υπηρεσιών του άρθρου 1, του Ν.Δ/τος 2396/53</w:t>
      </w:r>
      <w:r w:rsidR="00B10B21" w:rsidRPr="00B10B21">
        <w:t xml:space="preserve"> </w:t>
      </w:r>
      <w:r w:rsidR="00332568">
        <w:t xml:space="preserve">και </w:t>
      </w:r>
      <w:r w:rsidR="00D27D42">
        <w:t>δικύκλων</w:t>
      </w:r>
      <w:r w:rsidR="00957B0C">
        <w:t>».</w:t>
      </w:r>
    </w:p>
    <w:p w:rsidR="00332568" w:rsidRDefault="00332568" w:rsidP="000D3EC3">
      <w:pPr>
        <w:spacing w:before="240"/>
        <w:jc w:val="both"/>
      </w:pPr>
      <w:r>
        <w:t xml:space="preserve">3.  Την </w:t>
      </w:r>
      <w:r w:rsidR="009A6FED">
        <w:t>αριθμ. 543/5543 (Φ</w:t>
      </w:r>
      <w:r w:rsidR="001D7E24">
        <w:t>.</w:t>
      </w:r>
      <w:r w:rsidR="009A6FED">
        <w:t>Ε</w:t>
      </w:r>
      <w:r w:rsidR="001D7E24">
        <w:t>.</w:t>
      </w:r>
      <w:r w:rsidR="009A6FED">
        <w:t>Κ</w:t>
      </w:r>
      <w:r w:rsidR="001D7E24">
        <w:t>.</w:t>
      </w:r>
      <w:r w:rsidR="009A6FED">
        <w:t xml:space="preserve"> 376/Β/2000</w:t>
      </w:r>
      <w:r>
        <w:t xml:space="preserve">) κοινή </w:t>
      </w:r>
      <w:r w:rsidR="00D27D42">
        <w:t>απόφαση</w:t>
      </w:r>
      <w:r>
        <w:t xml:space="preserve"> των Υ</w:t>
      </w:r>
      <w:r w:rsidR="00D96723">
        <w:t>φυ</w:t>
      </w:r>
      <w:r>
        <w:t xml:space="preserve">πουργών </w:t>
      </w:r>
      <w:r w:rsidR="00D27D42">
        <w:t>Εσωτερικών</w:t>
      </w:r>
      <w:r>
        <w:t xml:space="preserve"> </w:t>
      </w:r>
      <w:r w:rsidR="00D27D42">
        <w:t>Δημόσιας</w:t>
      </w:r>
      <w:r>
        <w:t xml:space="preserve"> Διοίκησης και</w:t>
      </w:r>
      <w:r w:rsidR="009A6FED">
        <w:t xml:space="preserve"> Αποκέντρωσης και Οικονομικών «</w:t>
      </w:r>
      <w:r>
        <w:t>Χρήση, κυκλοφορία και άλλα θέματα, σχετικά με τα αυτοκίνητα-οχήματα των υπηρεσιών του Δημόσιου Τομέα».</w:t>
      </w:r>
    </w:p>
    <w:p w:rsidR="00332568" w:rsidRDefault="00470C78" w:rsidP="000D3EC3">
      <w:pPr>
        <w:spacing w:before="240"/>
        <w:jc w:val="both"/>
      </w:pPr>
      <w:r>
        <w:t>4.  Την αριθμ. 2</w:t>
      </w:r>
      <w:r w:rsidRPr="00470C78">
        <w:t>3302</w:t>
      </w:r>
      <w:r>
        <w:t>/1</w:t>
      </w:r>
      <w:r w:rsidRPr="00470C78">
        <w:t>0</w:t>
      </w:r>
      <w:r>
        <w:t>-</w:t>
      </w:r>
      <w:r w:rsidRPr="00470C78">
        <w:t>1</w:t>
      </w:r>
      <w:r>
        <w:t>-200</w:t>
      </w:r>
      <w:r w:rsidRPr="00470C78">
        <w:t>8</w:t>
      </w:r>
      <w:r w:rsidR="00332568">
        <w:t xml:space="preserve"> απόφαση του Γενικού Γραμματέα Περιφ</w:t>
      </w:r>
      <w:r w:rsidR="00D27D42">
        <w:t>έ</w:t>
      </w:r>
      <w:r w:rsidR="00332568">
        <w:t xml:space="preserve">ρειας Ηπείρου με την οποία η αρμοδιότητα αυτή μεταβιβάστηκε στην Προϊσταμένη της </w:t>
      </w:r>
      <w:r w:rsidR="00332568">
        <w:lastRenderedPageBreak/>
        <w:t>Δ/νσης Τοπ. Αυτ/σης και Δοίκησης</w:t>
      </w:r>
      <w:r w:rsidR="006714A3">
        <w:t xml:space="preserve"> Νομού Θεσπρωτίας, όπως και</w:t>
      </w:r>
      <w:r w:rsidR="000D3EC3">
        <w:t xml:space="preserve"> του δικαιώματος να υπογράφει «</w:t>
      </w:r>
      <w:r w:rsidR="006714A3">
        <w:t>Με εντολή Γενικού Γραμματέα».</w:t>
      </w:r>
    </w:p>
    <w:p w:rsidR="00BD464B" w:rsidRPr="00684609" w:rsidRDefault="00BD464B" w:rsidP="000D3EC3">
      <w:pPr>
        <w:spacing w:before="240"/>
        <w:jc w:val="both"/>
      </w:pPr>
    </w:p>
    <w:p w:rsidR="00BD464B" w:rsidRDefault="004202E2" w:rsidP="00A7757C">
      <w:pPr>
        <w:jc w:val="both"/>
      </w:pPr>
      <w:r w:rsidRPr="004202E2">
        <w:t>5.</w:t>
      </w:r>
      <w:r>
        <w:t xml:space="preserve"> </w:t>
      </w:r>
      <w:r w:rsidR="000D3EC3">
        <w:t xml:space="preserve"> </w:t>
      </w:r>
      <w:r>
        <w:rPr>
          <w:lang w:val="en-US"/>
        </w:rPr>
        <w:t>T</w:t>
      </w:r>
      <w:r w:rsidR="00A7757C">
        <w:t>ις</w:t>
      </w:r>
      <w:r w:rsidR="00276F55">
        <w:t xml:space="preserve"> αριθμ.</w:t>
      </w:r>
      <w:r w:rsidR="00A7757C">
        <w:t xml:space="preserve"> 2285/10-4</w:t>
      </w:r>
      <w:r w:rsidR="00276F55">
        <w:t>-2009</w:t>
      </w:r>
      <w:r>
        <w:t xml:space="preserve"> </w:t>
      </w:r>
      <w:r w:rsidR="00A7757C">
        <w:t xml:space="preserve"> και  2284/10-4-2009 αποφάσεις</w:t>
      </w:r>
      <w:r>
        <w:t xml:space="preserve"> του Γενικού Γραμμα</w:t>
      </w:r>
      <w:r w:rsidR="00A7757C">
        <w:t>-</w:t>
      </w:r>
      <w:r>
        <w:t xml:space="preserve">τέα </w:t>
      </w:r>
      <w:r w:rsidR="00A7757C">
        <w:t xml:space="preserve"> </w:t>
      </w:r>
      <w:r>
        <w:t xml:space="preserve">Περιφέρειας </w:t>
      </w:r>
      <w:r w:rsidR="00A7757C">
        <w:t xml:space="preserve">Ηπείρου </w:t>
      </w:r>
      <w:r w:rsidR="000D3EC3">
        <w:t>με</w:t>
      </w:r>
      <w:r w:rsidR="00A7757C">
        <w:t xml:space="preserve"> τις οποίες εγκρίθηκαν</w:t>
      </w:r>
      <w:r w:rsidR="007B3B7B" w:rsidRPr="007B3B7B">
        <w:t xml:space="preserve"> </w:t>
      </w:r>
      <w:r w:rsidR="007B3B7B">
        <w:t>αντίστοιχα</w:t>
      </w:r>
      <w:r w:rsidR="00FB7AA8">
        <w:t xml:space="preserve"> η αγορά</w:t>
      </w:r>
      <w:r w:rsidR="00492CB8">
        <w:t xml:space="preserve"> </w:t>
      </w:r>
      <w:r w:rsidR="000D3EC3">
        <w:t xml:space="preserve"> </w:t>
      </w:r>
      <w:r w:rsidR="00BD464B" w:rsidRPr="00BD464B">
        <w:t>ε</w:t>
      </w:r>
      <w:r w:rsidR="00BD464B">
        <w:t>νός</w:t>
      </w:r>
      <w:r w:rsidR="00BD464B" w:rsidRPr="00BD464B">
        <w:t xml:space="preserve"> </w:t>
      </w:r>
      <w:r w:rsidR="00492CB8">
        <w:t xml:space="preserve"> </w:t>
      </w:r>
      <w:r w:rsidR="00BD464B" w:rsidRPr="00BD464B">
        <w:t>επιβατικού</w:t>
      </w:r>
      <w:r w:rsidR="00A7757C">
        <w:t xml:space="preserve"> αυτοκινήτου</w:t>
      </w:r>
      <w:r w:rsidR="00492CB8">
        <w:t xml:space="preserve"> </w:t>
      </w:r>
      <w:r w:rsidR="00A7757C">
        <w:t xml:space="preserve">και </w:t>
      </w:r>
      <w:r w:rsidR="00FB7AA8" w:rsidRPr="00BD464B">
        <w:t xml:space="preserve">ενός </w:t>
      </w:r>
      <w:r w:rsidR="00FB7AA8">
        <w:t xml:space="preserve"> </w:t>
      </w:r>
      <w:r w:rsidR="00FB7AA8" w:rsidRPr="00BD464B">
        <w:t>κλειστού επαγγελματικού οχήματος</w:t>
      </w:r>
      <w:r w:rsidR="00A7757C">
        <w:t xml:space="preserve"> ωφέλιμου όγκου</w:t>
      </w:r>
      <w:r w:rsidR="00FB7AA8">
        <w:t xml:space="preserve"> 2,5 κ.μ.</w:t>
      </w:r>
    </w:p>
    <w:p w:rsidR="00492CB8" w:rsidRPr="004202E2" w:rsidRDefault="00492CB8" w:rsidP="00492CB8"/>
    <w:p w:rsidR="006714A3" w:rsidRPr="00BD464B" w:rsidRDefault="004202E2" w:rsidP="00BD464B">
      <w:r>
        <w:t>6.</w:t>
      </w:r>
      <w:r w:rsidR="006714A3">
        <w:t xml:space="preserve">  Το αριθμ. </w:t>
      </w:r>
      <w:r w:rsidR="00BD464B">
        <w:t>1404/1-2-2010 έγγραφο του Δήμου Ηγουμενίτσας</w:t>
      </w:r>
      <w:r w:rsidR="006714A3">
        <w:t xml:space="preserve">, για έγκριση </w:t>
      </w:r>
      <w:r w:rsidR="00D27D42">
        <w:t>θέση</w:t>
      </w:r>
      <w:r w:rsidR="00A964C2">
        <w:t>ς</w:t>
      </w:r>
      <w:r w:rsidR="006714A3">
        <w:t xml:space="preserve"> σε </w:t>
      </w:r>
      <w:r w:rsidR="006714A3" w:rsidRPr="00BD464B">
        <w:t xml:space="preserve">κυκλοφορία </w:t>
      </w:r>
      <w:r w:rsidR="00342DE2" w:rsidRPr="00BD464B">
        <w:t>ε</w:t>
      </w:r>
      <w:r w:rsidR="00BD464B">
        <w:t>νός</w:t>
      </w:r>
      <w:r w:rsidR="00BD464B" w:rsidRPr="00BD464B">
        <w:t xml:space="preserve"> επιβατικού  αυτοκινήτου  </w:t>
      </w:r>
      <w:r w:rsidR="00BD464B">
        <w:t xml:space="preserve">και </w:t>
      </w:r>
      <w:r w:rsidR="00BD464B" w:rsidRPr="00BD464B">
        <w:t>ενός κλειστού επαγγελματικού οχήμα</w:t>
      </w:r>
      <w:r w:rsidR="00BD464B">
        <w:t>-</w:t>
      </w:r>
      <w:r w:rsidR="00BD464B" w:rsidRPr="00BD464B">
        <w:t>τος</w:t>
      </w:r>
      <w:r w:rsidR="00BD464B">
        <w:t xml:space="preserve"> </w:t>
      </w:r>
      <w:r w:rsidR="007B3B7B">
        <w:t xml:space="preserve">ωφ. όγκου </w:t>
      </w:r>
      <w:r w:rsidR="00BD464B">
        <w:t xml:space="preserve">2,5 κ.μ. </w:t>
      </w:r>
    </w:p>
    <w:p w:rsidR="006714A3" w:rsidRPr="00D27D42" w:rsidRDefault="006714A3" w:rsidP="00287EFB">
      <w:pPr>
        <w:spacing w:before="240"/>
        <w:jc w:val="center"/>
        <w:rPr>
          <w:b/>
        </w:rPr>
      </w:pPr>
      <w:r w:rsidRPr="00D27D42">
        <w:rPr>
          <w:b/>
        </w:rPr>
        <w:t xml:space="preserve">Α π ο φ α σ </w:t>
      </w:r>
      <w:r w:rsidR="00A964C2">
        <w:rPr>
          <w:b/>
        </w:rPr>
        <w:t>ί</w:t>
      </w:r>
      <w:r w:rsidRPr="00D27D42">
        <w:rPr>
          <w:b/>
        </w:rPr>
        <w:t xml:space="preserve"> ζ ο υ μ ε</w:t>
      </w:r>
    </w:p>
    <w:p w:rsidR="00844842" w:rsidRDefault="007B3B7B" w:rsidP="00881F1C">
      <w:pPr>
        <w:jc w:val="both"/>
      </w:pPr>
      <w:r>
        <w:t xml:space="preserve">   </w:t>
      </w:r>
      <w:r w:rsidR="006714A3">
        <w:t>Εγκρίνουμε να τεθ</w:t>
      </w:r>
      <w:r w:rsidR="00FB7AA8">
        <w:t>ούν</w:t>
      </w:r>
      <w:r w:rsidR="006714A3">
        <w:t xml:space="preserve"> σε κυκλοφορία</w:t>
      </w:r>
      <w:r w:rsidR="00A91A76">
        <w:t xml:space="preserve"> </w:t>
      </w:r>
      <w:r w:rsidR="00A91A76" w:rsidRPr="00A91A76">
        <w:rPr>
          <w:b/>
        </w:rPr>
        <w:t>α)</w:t>
      </w:r>
      <w:r w:rsidR="006714A3">
        <w:t xml:space="preserve"> </w:t>
      </w:r>
      <w:r w:rsidR="00A964C2">
        <w:t>ένα</w:t>
      </w:r>
      <w:r w:rsidR="003743D7">
        <w:t xml:space="preserve"> </w:t>
      </w:r>
      <w:r>
        <w:t>καινούριο βενζινοκίνητο επιβατικό αυτοκίνητο</w:t>
      </w:r>
      <w:r w:rsidR="006714A3">
        <w:t>,</w:t>
      </w:r>
      <w:r>
        <w:t xml:space="preserve"> εργοστασίου κατασκευής </w:t>
      </w:r>
      <w:r>
        <w:rPr>
          <w:b/>
          <w:lang w:val="en-US"/>
        </w:rPr>
        <w:t>CITROEN</w:t>
      </w:r>
      <w:r w:rsidRPr="007B3B7B">
        <w:rPr>
          <w:b/>
        </w:rPr>
        <w:t>,</w:t>
      </w:r>
      <w:r w:rsidR="0071429C" w:rsidRPr="0071429C">
        <w:rPr>
          <w:b/>
        </w:rPr>
        <w:t>(</w:t>
      </w:r>
      <w:r w:rsidR="0071429C">
        <w:rPr>
          <w:b/>
          <w:lang w:val="en-US"/>
        </w:rPr>
        <w:t>C</w:t>
      </w:r>
      <w:r w:rsidR="0071429C" w:rsidRPr="0071429C">
        <w:rPr>
          <w:b/>
        </w:rPr>
        <w:t xml:space="preserve">3 </w:t>
      </w:r>
      <w:r w:rsidR="0071429C">
        <w:rPr>
          <w:b/>
          <w:lang w:val="en-US"/>
        </w:rPr>
        <w:t>PICASSO</w:t>
      </w:r>
      <w:r w:rsidR="0071429C" w:rsidRPr="0071429C">
        <w:rPr>
          <w:b/>
        </w:rPr>
        <w:t xml:space="preserve"> </w:t>
      </w:r>
      <w:r w:rsidR="0071429C">
        <w:rPr>
          <w:b/>
          <w:lang w:val="en-US"/>
        </w:rPr>
        <w:t>ATTRACTION</w:t>
      </w:r>
      <w:r w:rsidR="0071429C" w:rsidRPr="0071429C">
        <w:rPr>
          <w:b/>
        </w:rPr>
        <w:t>)</w:t>
      </w:r>
      <w:r w:rsidR="006714A3">
        <w:t xml:space="preserve"> </w:t>
      </w:r>
      <w:r w:rsidR="00881F1C">
        <w:t>εργοστασιακός</w:t>
      </w:r>
      <w:r w:rsidR="00881F1C" w:rsidRPr="00C46159">
        <w:t xml:space="preserve"> </w:t>
      </w:r>
      <w:r w:rsidR="00881F1C">
        <w:t xml:space="preserve"> τύπος οχήματος</w:t>
      </w:r>
      <w:r w:rsidR="00A91A76" w:rsidRPr="00A91A76">
        <w:rPr>
          <w:b/>
        </w:rPr>
        <w:t xml:space="preserve"> </w:t>
      </w:r>
      <w:r w:rsidR="00A91A76">
        <w:rPr>
          <w:b/>
          <w:lang w:val="en-US"/>
        </w:rPr>
        <w:t>SH</w:t>
      </w:r>
      <w:r w:rsidR="00A91A76" w:rsidRPr="00A91A76">
        <w:rPr>
          <w:b/>
        </w:rPr>
        <w:t>8</w:t>
      </w:r>
      <w:r w:rsidR="00A91A76">
        <w:rPr>
          <w:b/>
          <w:lang w:val="en-US"/>
        </w:rPr>
        <w:t>F</w:t>
      </w:r>
      <w:r w:rsidR="00F74E01">
        <w:rPr>
          <w:b/>
          <w:lang w:val="en-US"/>
        </w:rPr>
        <w:t>S</w:t>
      </w:r>
      <w:r w:rsidR="00A91A76" w:rsidRPr="00881F1C">
        <w:rPr>
          <w:b/>
          <w:lang w:val="en-US"/>
        </w:rPr>
        <w:t>C</w:t>
      </w:r>
      <w:r w:rsidR="00881F1C" w:rsidRPr="00881F1C">
        <w:rPr>
          <w:b/>
        </w:rPr>
        <w:t>,</w:t>
      </w:r>
      <w:r w:rsidR="00087463" w:rsidRPr="00087463">
        <w:rPr>
          <w:b/>
        </w:rPr>
        <w:t xml:space="preserve"> </w:t>
      </w:r>
      <w:r w:rsidR="00643759">
        <w:t xml:space="preserve">έτους κατασκευής </w:t>
      </w:r>
      <w:r w:rsidR="00643759" w:rsidRPr="00881F1C">
        <w:rPr>
          <w:b/>
        </w:rPr>
        <w:t>2009</w:t>
      </w:r>
      <w:r w:rsidR="00696885">
        <w:t xml:space="preserve">, </w:t>
      </w:r>
      <w:r w:rsidR="00844842">
        <w:t>με αριθμό πλαισίου</w:t>
      </w:r>
      <w:r w:rsidR="00844842" w:rsidRPr="00696885">
        <w:rPr>
          <w:b/>
        </w:rPr>
        <w:t xml:space="preserve"> </w:t>
      </w:r>
      <w:r w:rsidR="00844842">
        <w:rPr>
          <w:b/>
          <w:lang w:val="en-US"/>
        </w:rPr>
        <w:t>VF</w:t>
      </w:r>
      <w:r w:rsidR="00844842" w:rsidRPr="00643759">
        <w:rPr>
          <w:b/>
        </w:rPr>
        <w:t>7</w:t>
      </w:r>
      <w:r w:rsidR="00844842">
        <w:rPr>
          <w:b/>
          <w:lang w:val="en-US"/>
        </w:rPr>
        <w:t>SH</w:t>
      </w:r>
      <w:r w:rsidR="00844842" w:rsidRPr="00643759">
        <w:rPr>
          <w:b/>
        </w:rPr>
        <w:t>8</w:t>
      </w:r>
      <w:r w:rsidR="00844842">
        <w:rPr>
          <w:b/>
          <w:lang w:val="en-US"/>
        </w:rPr>
        <w:t>FSC</w:t>
      </w:r>
      <w:r w:rsidR="00844842" w:rsidRPr="00643759">
        <w:rPr>
          <w:b/>
        </w:rPr>
        <w:t>9</w:t>
      </w:r>
      <w:r w:rsidR="00844842">
        <w:rPr>
          <w:b/>
          <w:lang w:val="en-US"/>
        </w:rPr>
        <w:t>T</w:t>
      </w:r>
      <w:r w:rsidR="00844842" w:rsidRPr="00643759">
        <w:rPr>
          <w:b/>
        </w:rPr>
        <w:t>573072</w:t>
      </w:r>
      <w:r w:rsidR="00844842">
        <w:rPr>
          <w:b/>
        </w:rPr>
        <w:t xml:space="preserve">, </w:t>
      </w:r>
      <w:r w:rsidR="00696885">
        <w:t>τύπου</w:t>
      </w:r>
      <w:r w:rsidR="00696885" w:rsidRPr="00696885">
        <w:t xml:space="preserve"> </w:t>
      </w:r>
      <w:r w:rsidR="00844842">
        <w:t xml:space="preserve">κινητήρα </w:t>
      </w:r>
      <w:r w:rsidR="00643759" w:rsidRPr="00643759">
        <w:rPr>
          <w:b/>
        </w:rPr>
        <w:t>8</w:t>
      </w:r>
      <w:r w:rsidR="00643759">
        <w:rPr>
          <w:b/>
          <w:lang w:val="en-US"/>
        </w:rPr>
        <w:t>FS</w:t>
      </w:r>
      <w:r w:rsidR="00A964C2">
        <w:t>,</w:t>
      </w:r>
      <w:r w:rsidR="00881F1C" w:rsidRPr="00881F1C">
        <w:t xml:space="preserve"> </w:t>
      </w:r>
      <w:r w:rsidR="00881F1C">
        <w:t xml:space="preserve">κυλινδρισμού </w:t>
      </w:r>
      <w:r w:rsidR="00881F1C">
        <w:rPr>
          <w:b/>
        </w:rPr>
        <w:t>1</w:t>
      </w:r>
      <w:r w:rsidR="00F74E01">
        <w:rPr>
          <w:b/>
        </w:rPr>
        <w:t>3</w:t>
      </w:r>
      <w:r w:rsidR="00F74E01" w:rsidRPr="00F74E01">
        <w:rPr>
          <w:b/>
        </w:rPr>
        <w:t>97</w:t>
      </w:r>
      <w:r w:rsidR="00881F1C" w:rsidRPr="00660EB1">
        <w:rPr>
          <w:b/>
        </w:rPr>
        <w:t xml:space="preserve"> </w:t>
      </w:r>
      <w:r w:rsidR="00881F1C" w:rsidRPr="00660EB1">
        <w:rPr>
          <w:b/>
          <w:lang w:val="en-US"/>
        </w:rPr>
        <w:t>cc</w:t>
      </w:r>
      <w:r w:rsidR="00881F1C" w:rsidRPr="00881F1C">
        <w:rPr>
          <w:b/>
        </w:rPr>
        <w:t>,</w:t>
      </w:r>
      <w:r w:rsidR="00A50494" w:rsidRPr="00A50494">
        <w:rPr>
          <w:b/>
        </w:rPr>
        <w:t xml:space="preserve"> </w:t>
      </w:r>
      <w:r w:rsidR="00A964C2">
        <w:t xml:space="preserve"> </w:t>
      </w:r>
      <w:r w:rsidR="00643759" w:rsidRPr="00643759">
        <w:t xml:space="preserve"> </w:t>
      </w:r>
      <w:r w:rsidR="00A50494" w:rsidRPr="00606395">
        <w:t>και ισχύος</w:t>
      </w:r>
      <w:r w:rsidR="0071429C">
        <w:rPr>
          <w:b/>
        </w:rPr>
        <w:t xml:space="preserve"> </w:t>
      </w:r>
      <w:r w:rsidR="0071429C" w:rsidRPr="0071429C">
        <w:rPr>
          <w:b/>
        </w:rPr>
        <w:t xml:space="preserve">95 </w:t>
      </w:r>
      <w:r w:rsidR="00A50494">
        <w:rPr>
          <w:b/>
          <w:lang w:val="en-US"/>
        </w:rPr>
        <w:t>HP</w:t>
      </w:r>
      <w:r w:rsidR="00A50494">
        <w:t xml:space="preserve"> </w:t>
      </w:r>
      <w:r w:rsidR="00643759" w:rsidRPr="00643759">
        <w:t>και</w:t>
      </w:r>
      <w:r w:rsidR="00A91A76">
        <w:t>,</w:t>
      </w:r>
    </w:p>
    <w:p w:rsidR="00A91A76" w:rsidRPr="00A50494" w:rsidRDefault="00643759" w:rsidP="00A91A76">
      <w:pPr>
        <w:jc w:val="both"/>
      </w:pPr>
      <w:r w:rsidRPr="00643759">
        <w:t xml:space="preserve"> </w:t>
      </w:r>
      <w:r w:rsidR="00A91A76" w:rsidRPr="00A91A76">
        <w:rPr>
          <w:b/>
        </w:rPr>
        <w:t>β)</w:t>
      </w:r>
      <w:r w:rsidR="00A91A76">
        <w:t xml:space="preserve"> </w:t>
      </w:r>
      <w:r>
        <w:t xml:space="preserve">ένα </w:t>
      </w:r>
      <w:r w:rsidR="0071429C">
        <w:t xml:space="preserve">καινούριο βενζινοκίνητο </w:t>
      </w:r>
      <w:r>
        <w:t>κλειστό επαγγελματικό</w:t>
      </w:r>
      <w:r w:rsidRPr="00BD464B">
        <w:t xml:space="preserve"> </w:t>
      </w:r>
      <w:r>
        <w:t>όχημα ωφέλιμου όγκου</w:t>
      </w:r>
      <w:r w:rsidR="00881F1C">
        <w:t xml:space="preserve"> 2,5 κ.μ.</w:t>
      </w:r>
      <w:r>
        <w:t xml:space="preserve">, εργοστασίου κατασκευής </w:t>
      </w:r>
      <w:r>
        <w:rPr>
          <w:b/>
          <w:lang w:val="en-US"/>
        </w:rPr>
        <w:t>CITROEN</w:t>
      </w:r>
      <w:r w:rsidRPr="007B3B7B">
        <w:rPr>
          <w:b/>
        </w:rPr>
        <w:t>,</w:t>
      </w:r>
      <w:r w:rsidR="0071429C" w:rsidRPr="0071429C">
        <w:rPr>
          <w:b/>
        </w:rPr>
        <w:t xml:space="preserve"> (</w:t>
      </w:r>
      <w:r w:rsidR="0071429C">
        <w:rPr>
          <w:b/>
          <w:lang w:val="en-US"/>
        </w:rPr>
        <w:t>NEMO</w:t>
      </w:r>
      <w:r w:rsidR="0071429C" w:rsidRPr="0071429C">
        <w:rPr>
          <w:b/>
        </w:rPr>
        <w:t xml:space="preserve"> </w:t>
      </w:r>
      <w:r w:rsidR="0071429C">
        <w:rPr>
          <w:b/>
          <w:lang w:val="en-US"/>
        </w:rPr>
        <w:t>VAN</w:t>
      </w:r>
      <w:r w:rsidR="0071429C" w:rsidRPr="0071429C">
        <w:rPr>
          <w:b/>
        </w:rPr>
        <w:t xml:space="preserve"> 1.4 </w:t>
      </w:r>
      <w:r w:rsidR="0071429C">
        <w:rPr>
          <w:b/>
          <w:lang w:val="en-US"/>
        </w:rPr>
        <w:t>PROFESSIONAL</w:t>
      </w:r>
      <w:r w:rsidR="0071429C" w:rsidRPr="0071429C">
        <w:rPr>
          <w:b/>
        </w:rPr>
        <w:t>),</w:t>
      </w:r>
      <w:r>
        <w:t xml:space="preserve"> </w:t>
      </w:r>
      <w:r w:rsidR="00A91A76">
        <w:t>εργοστασιακός</w:t>
      </w:r>
      <w:r w:rsidR="00A91A76" w:rsidRPr="00C46159">
        <w:t xml:space="preserve"> </w:t>
      </w:r>
      <w:r w:rsidR="00A91A76">
        <w:t xml:space="preserve"> τύπος οχήματος </w:t>
      </w:r>
      <w:r w:rsidR="00A91A76" w:rsidRPr="00881F1C">
        <w:rPr>
          <w:b/>
          <w:lang w:val="en-US"/>
        </w:rPr>
        <w:t>AAKFVC</w:t>
      </w:r>
      <w:r w:rsidR="00A91A76" w:rsidRPr="00881F1C">
        <w:rPr>
          <w:b/>
        </w:rPr>
        <w:t>,</w:t>
      </w:r>
      <w:r w:rsidR="00A91A76" w:rsidRPr="00881F1C">
        <w:t xml:space="preserve"> </w:t>
      </w:r>
      <w:r w:rsidR="00A91A76">
        <w:t xml:space="preserve">έτους κατασκευής </w:t>
      </w:r>
      <w:r w:rsidR="00A91A76" w:rsidRPr="00881F1C">
        <w:rPr>
          <w:b/>
        </w:rPr>
        <w:t>2009</w:t>
      </w:r>
      <w:r w:rsidR="00A91A76">
        <w:t>, με αριθμό πλαισίου</w:t>
      </w:r>
      <w:r w:rsidR="00A91A76" w:rsidRPr="00696885">
        <w:rPr>
          <w:b/>
        </w:rPr>
        <w:t xml:space="preserve"> </w:t>
      </w:r>
      <w:r w:rsidR="00A91A76">
        <w:rPr>
          <w:b/>
          <w:lang w:val="en-US"/>
        </w:rPr>
        <w:t>VF</w:t>
      </w:r>
      <w:r w:rsidR="00A91A76" w:rsidRPr="00643759">
        <w:rPr>
          <w:b/>
        </w:rPr>
        <w:t>7</w:t>
      </w:r>
      <w:r w:rsidR="00F74E01">
        <w:rPr>
          <w:b/>
          <w:lang w:val="en-US"/>
        </w:rPr>
        <w:t>AAKFVC</w:t>
      </w:r>
      <w:r w:rsidR="00F74E01" w:rsidRPr="00F74E01">
        <w:rPr>
          <w:b/>
        </w:rPr>
        <w:t>94913371</w:t>
      </w:r>
      <w:r w:rsidR="00A91A76">
        <w:rPr>
          <w:b/>
        </w:rPr>
        <w:t xml:space="preserve">, </w:t>
      </w:r>
      <w:r w:rsidR="00A91A76">
        <w:t>τύπου</w:t>
      </w:r>
      <w:r w:rsidR="00A91A76" w:rsidRPr="00696885">
        <w:t xml:space="preserve"> </w:t>
      </w:r>
      <w:r w:rsidR="00A91A76">
        <w:t xml:space="preserve">κινητήρα </w:t>
      </w:r>
      <w:r w:rsidR="00A50494">
        <w:rPr>
          <w:b/>
          <w:lang w:val="en-US"/>
        </w:rPr>
        <w:t>K</w:t>
      </w:r>
      <w:r w:rsidR="00A91A76">
        <w:rPr>
          <w:b/>
          <w:lang w:val="en-US"/>
        </w:rPr>
        <w:t>F</w:t>
      </w:r>
      <w:r w:rsidR="00A50494">
        <w:rPr>
          <w:b/>
          <w:lang w:val="en-US"/>
        </w:rPr>
        <w:t>V</w:t>
      </w:r>
      <w:r w:rsidR="00A91A76">
        <w:t>,</w:t>
      </w:r>
      <w:r w:rsidR="00A91A76" w:rsidRPr="00881F1C">
        <w:t xml:space="preserve"> </w:t>
      </w:r>
      <w:r w:rsidR="00A91A76">
        <w:t xml:space="preserve">κυλινδρισμού </w:t>
      </w:r>
      <w:r w:rsidR="00A91A76">
        <w:rPr>
          <w:b/>
        </w:rPr>
        <w:t>1</w:t>
      </w:r>
      <w:r w:rsidR="00A91A76" w:rsidRPr="00881F1C">
        <w:rPr>
          <w:b/>
        </w:rPr>
        <w:t>360</w:t>
      </w:r>
      <w:r w:rsidR="00A91A76" w:rsidRPr="00660EB1">
        <w:rPr>
          <w:b/>
        </w:rPr>
        <w:t xml:space="preserve"> </w:t>
      </w:r>
      <w:r w:rsidR="00A91A76" w:rsidRPr="00660EB1">
        <w:rPr>
          <w:b/>
          <w:lang w:val="en-US"/>
        </w:rPr>
        <w:t>cc</w:t>
      </w:r>
      <w:r w:rsidR="00A50494" w:rsidRPr="00A50494">
        <w:rPr>
          <w:b/>
        </w:rPr>
        <w:t xml:space="preserve"> </w:t>
      </w:r>
      <w:r w:rsidR="0071429C" w:rsidRPr="0071429C">
        <w:rPr>
          <w:b/>
        </w:rPr>
        <w:t xml:space="preserve"> </w:t>
      </w:r>
      <w:r w:rsidR="00A50494" w:rsidRPr="00606395">
        <w:t>και ισχύος</w:t>
      </w:r>
      <w:r w:rsidR="00A50494">
        <w:rPr>
          <w:b/>
        </w:rPr>
        <w:t xml:space="preserve"> </w:t>
      </w:r>
      <w:r w:rsidR="00A50494" w:rsidRPr="00A50494">
        <w:rPr>
          <w:b/>
        </w:rPr>
        <w:t>75</w:t>
      </w:r>
      <w:r w:rsidR="00A50494">
        <w:rPr>
          <w:b/>
        </w:rPr>
        <w:t xml:space="preserve"> </w:t>
      </w:r>
      <w:r w:rsidR="00A50494">
        <w:rPr>
          <w:b/>
          <w:lang w:val="en-US"/>
        </w:rPr>
        <w:t>HP</w:t>
      </w:r>
      <w:r w:rsidR="00A50494" w:rsidRPr="00660EB1">
        <w:rPr>
          <w:b/>
        </w:rPr>
        <w:t>.</w:t>
      </w:r>
      <w:r w:rsidR="00A50494">
        <w:t xml:space="preserve">  </w:t>
      </w:r>
    </w:p>
    <w:p w:rsidR="006725C2" w:rsidRPr="007C0594" w:rsidRDefault="00696885" w:rsidP="00696885">
      <w:pPr>
        <w:spacing w:before="240"/>
        <w:jc w:val="both"/>
      </w:pPr>
      <w:r w:rsidRPr="00696885">
        <w:rPr>
          <w:b/>
        </w:rPr>
        <w:t xml:space="preserve">   </w:t>
      </w:r>
      <w:r w:rsidR="00FB7AA8">
        <w:t>Τα αυτοκίνητα προμηθεύτηκε ο Δήμος Ηγουμενίτσας</w:t>
      </w:r>
      <w:r w:rsidR="00204523">
        <w:t xml:space="preserve"> </w:t>
      </w:r>
      <w:r w:rsidR="007C0594">
        <w:t>από το ελε</w:t>
      </w:r>
      <w:r w:rsidR="00D90C3F">
        <w:t xml:space="preserve">ύθερο εμπόριο μετά από </w:t>
      </w:r>
      <w:r w:rsidR="007C0594">
        <w:t>διαγωνισμό το αποτέλεσμα του οποίου εγκρίθηκε αρμοδίως</w:t>
      </w:r>
      <w:r w:rsidR="0037646C">
        <w:t xml:space="preserve"> (Απόφαση Δ/νσης Τοπ. Αυτ/σης και Διοίκησης Νομού Θεσπρωτίας</w:t>
      </w:r>
      <w:r w:rsidR="00A4723D">
        <w:t xml:space="preserve"> </w:t>
      </w:r>
      <w:r w:rsidR="00FB7AA8">
        <w:t>3046/28906/26-10-2009)</w:t>
      </w:r>
      <w:r w:rsidR="00B653E6">
        <w:t>.</w:t>
      </w:r>
      <w:r w:rsidR="007C0594">
        <w:t xml:space="preserve"> </w:t>
      </w:r>
    </w:p>
    <w:p w:rsidR="001E1101" w:rsidRDefault="00844842" w:rsidP="000D3EC3">
      <w:pPr>
        <w:spacing w:before="240"/>
        <w:jc w:val="both"/>
      </w:pPr>
      <w:r>
        <w:t xml:space="preserve">   </w:t>
      </w:r>
      <w:r w:rsidR="00BC4B75">
        <w:t>Τ</w:t>
      </w:r>
      <w:r w:rsidR="00FB7AA8">
        <w:t>α</w:t>
      </w:r>
      <w:r w:rsidR="00BC4B75">
        <w:t xml:space="preserve"> παραπάνω αυτοκίνητ</w:t>
      </w:r>
      <w:r w:rsidR="00FB7AA8">
        <w:t>α</w:t>
      </w:r>
      <w:r w:rsidR="00BC4B75">
        <w:t xml:space="preserve"> θα φέρ</w:t>
      </w:r>
      <w:r>
        <w:t>ουν</w:t>
      </w:r>
      <w:r w:rsidR="001E1101">
        <w:t xml:space="preserve"> γύρω από το πήγμα υποχρεωτικά κίτρινη λωρίδα σε πλάτος 0,10 </w:t>
      </w:r>
      <w:r w:rsidR="009535AB">
        <w:rPr>
          <w:lang w:val="en-US"/>
        </w:rPr>
        <w:t>cm</w:t>
      </w:r>
      <w:r w:rsidR="00D90C3F">
        <w:t xml:space="preserve"> </w:t>
      </w:r>
      <w:r w:rsidR="001E1101">
        <w:t xml:space="preserve">του μέτρου με τον πλήρη τίτλο της Υπηρεσίας και τον </w:t>
      </w:r>
      <w:r w:rsidR="00FB6573">
        <w:t>αριθμό</w:t>
      </w:r>
      <w:r w:rsidR="001E1101">
        <w:t xml:space="preserve"> κυκλοφορίας </w:t>
      </w:r>
      <w:r w:rsidR="00FB6573">
        <w:t>(Ι</w:t>
      </w:r>
      <w:r w:rsidR="00B653E6">
        <w:t>.</w:t>
      </w:r>
      <w:r w:rsidR="00FB6573">
        <w:t>Χ</w:t>
      </w:r>
      <w:r w:rsidR="0019179C">
        <w:t>.</w:t>
      </w:r>
      <w:r w:rsidR="00FB6573">
        <w:t xml:space="preserve">) </w:t>
      </w:r>
      <w:r w:rsidR="001E1101">
        <w:t>του Υπουργείου Μεταφορών και Επικοινωνιών στ</w:t>
      </w:r>
      <w:r w:rsidR="0083450B">
        <w:t>ις</w:t>
      </w:r>
      <w:r w:rsidR="001E1101">
        <w:t xml:space="preserve"> πορτοκαλί πινακίδ</w:t>
      </w:r>
      <w:r w:rsidR="0083450B">
        <w:t>ες</w:t>
      </w:r>
      <w:r w:rsidR="001E1101">
        <w:t xml:space="preserve"> του</w:t>
      </w:r>
      <w:r>
        <w:t>ς</w:t>
      </w:r>
      <w:r w:rsidR="00F84C7D">
        <w:t>.</w:t>
      </w:r>
    </w:p>
    <w:p w:rsidR="00D27D42" w:rsidRDefault="00D27D42" w:rsidP="000D3EC3">
      <w:pPr>
        <w:jc w:val="both"/>
      </w:pPr>
    </w:p>
    <w:p w:rsidR="0083450B" w:rsidRDefault="00844842" w:rsidP="00844842">
      <w:pPr>
        <w:jc w:val="both"/>
      </w:pPr>
      <w:r>
        <w:t xml:space="preserve">   </w:t>
      </w:r>
      <w:r w:rsidR="00500DB9">
        <w:t>Εγγράφουμε τ</w:t>
      </w:r>
      <w:r w:rsidR="00FB7AA8">
        <w:t>α αυτοκίνητα</w:t>
      </w:r>
      <w:r w:rsidR="00B653E6">
        <w:t xml:space="preserve"> </w:t>
      </w:r>
      <w:r w:rsidR="0083450B">
        <w:t>στη δύνα</w:t>
      </w:r>
      <w:r w:rsidR="00D90C3F">
        <w:t>μη οχημάτων του Δήμου</w:t>
      </w:r>
      <w:r w:rsidR="00A4723D" w:rsidRPr="00A4723D">
        <w:t xml:space="preserve"> </w:t>
      </w:r>
      <w:r w:rsidR="00FB7AA8">
        <w:t>Ηγουμενίτσας</w:t>
      </w:r>
      <w:r w:rsidR="008A051C">
        <w:t>.</w:t>
      </w:r>
    </w:p>
    <w:p w:rsidR="007B641D" w:rsidRDefault="007B641D" w:rsidP="00D90C3F">
      <w:pPr>
        <w:ind w:firstLine="720"/>
        <w:jc w:val="both"/>
      </w:pPr>
    </w:p>
    <w:p w:rsidR="00607CFC" w:rsidRDefault="00607CFC" w:rsidP="00D90C3F">
      <w:pPr>
        <w:ind w:firstLine="720"/>
        <w:jc w:val="both"/>
      </w:pPr>
    </w:p>
    <w:p w:rsidR="00D27D42" w:rsidRDefault="00D27D42" w:rsidP="00D27D42"/>
    <w:p w:rsidR="00D27D42" w:rsidRPr="00F84C7D" w:rsidRDefault="00D27D42" w:rsidP="00D27D42">
      <w:pPr>
        <w:rPr>
          <w:b/>
        </w:rPr>
      </w:pPr>
      <w:r w:rsidRPr="00F84C7D">
        <w:rPr>
          <w:b/>
        </w:rPr>
        <w:t xml:space="preserve">                                                                                     Μ.Ε.Γ.Γ.Π.Η.</w:t>
      </w:r>
    </w:p>
    <w:p w:rsidR="00D27D42" w:rsidRPr="00F84C7D" w:rsidRDefault="00D27D42" w:rsidP="00D27D42">
      <w:pPr>
        <w:rPr>
          <w:b/>
        </w:rPr>
      </w:pPr>
      <w:r w:rsidRPr="00F84C7D">
        <w:rPr>
          <w:b/>
        </w:rPr>
        <w:t xml:space="preserve">                                                                          Η </w:t>
      </w:r>
      <w:r w:rsidR="00F84C7D" w:rsidRPr="00F84C7D">
        <w:rPr>
          <w:b/>
        </w:rPr>
        <w:t xml:space="preserve">Προϊσταμένη </w:t>
      </w:r>
      <w:r w:rsidRPr="00F84C7D">
        <w:rPr>
          <w:b/>
        </w:rPr>
        <w:t>Διε</w:t>
      </w:r>
      <w:r w:rsidR="00F84C7D" w:rsidRPr="00F84C7D">
        <w:rPr>
          <w:b/>
        </w:rPr>
        <w:t>ύ</w:t>
      </w:r>
      <w:r w:rsidRPr="00F84C7D">
        <w:rPr>
          <w:b/>
        </w:rPr>
        <w:t>θ</w:t>
      </w:r>
      <w:r w:rsidR="00F84C7D" w:rsidRPr="00F84C7D">
        <w:rPr>
          <w:b/>
        </w:rPr>
        <w:t>υ</w:t>
      </w:r>
      <w:r w:rsidRPr="00F84C7D">
        <w:rPr>
          <w:b/>
        </w:rPr>
        <w:t>ν</w:t>
      </w:r>
      <w:r w:rsidR="00F84C7D" w:rsidRPr="00F84C7D">
        <w:rPr>
          <w:b/>
        </w:rPr>
        <w:t>σης</w:t>
      </w:r>
    </w:p>
    <w:p w:rsidR="00D27D42" w:rsidRPr="00F84C7D" w:rsidRDefault="00D27D42" w:rsidP="00D27D42">
      <w:pPr>
        <w:rPr>
          <w:b/>
        </w:rPr>
      </w:pPr>
    </w:p>
    <w:p w:rsidR="00D27D42" w:rsidRPr="00F84C7D" w:rsidRDefault="00D27D42" w:rsidP="00D27D42">
      <w:pPr>
        <w:rPr>
          <w:b/>
        </w:rPr>
      </w:pPr>
    </w:p>
    <w:p w:rsidR="00D27D42" w:rsidRPr="00F84C7D" w:rsidRDefault="00D27D42" w:rsidP="00D27D42">
      <w:pPr>
        <w:rPr>
          <w:b/>
        </w:rPr>
      </w:pPr>
      <w:r w:rsidRPr="00F84C7D">
        <w:rPr>
          <w:b/>
        </w:rPr>
        <w:t xml:space="preserve">                                                                     </w:t>
      </w:r>
      <w:r w:rsidR="00F84C7D" w:rsidRPr="00F84C7D">
        <w:rPr>
          <w:b/>
        </w:rPr>
        <w:t xml:space="preserve">     Άρτεμις Μαρκουλή-Γιώγου</w:t>
      </w:r>
      <w:r w:rsidRPr="00F84C7D">
        <w:rPr>
          <w:b/>
        </w:rPr>
        <w:t xml:space="preserve">          </w:t>
      </w:r>
    </w:p>
    <w:p w:rsidR="00D27D42" w:rsidRPr="002373A4" w:rsidRDefault="00D27D42" w:rsidP="00D27D42"/>
    <w:p w:rsidR="00753FB1" w:rsidRPr="00B35637" w:rsidRDefault="00753FB1" w:rsidP="00F06404"/>
    <w:sectPr w:rsidR="00753FB1" w:rsidRPr="00B35637" w:rsidSect="007139FA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81A" w:rsidRDefault="0057181A" w:rsidP="008214BC">
      <w:r>
        <w:separator/>
      </w:r>
    </w:p>
  </w:endnote>
  <w:endnote w:type="continuationSeparator" w:id="1">
    <w:p w:rsidR="0057181A" w:rsidRDefault="0057181A" w:rsidP="0082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2985"/>
      <w:docPartObj>
        <w:docPartGallery w:val="Page Numbers (Bottom of Page)"/>
        <w:docPartUnique/>
      </w:docPartObj>
    </w:sdtPr>
    <w:sdtContent>
      <w:p w:rsidR="008214BC" w:rsidRDefault="008214BC">
        <w:pPr>
          <w:pStyle w:val="a5"/>
          <w:jc w:val="right"/>
        </w:pPr>
        <w:fldSimple w:instr=" PAGE   \* MERGEFORMAT ">
          <w:r w:rsidR="00087463">
            <w:rPr>
              <w:noProof/>
            </w:rPr>
            <w:t>2</w:t>
          </w:r>
        </w:fldSimple>
      </w:p>
    </w:sdtContent>
  </w:sdt>
  <w:p w:rsidR="008214BC" w:rsidRDefault="008214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81A" w:rsidRDefault="0057181A" w:rsidP="008214BC">
      <w:r>
        <w:separator/>
      </w:r>
    </w:p>
  </w:footnote>
  <w:footnote w:type="continuationSeparator" w:id="1">
    <w:p w:rsidR="0057181A" w:rsidRDefault="0057181A" w:rsidP="00821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309"/>
    <w:multiLevelType w:val="hybridMultilevel"/>
    <w:tmpl w:val="3992FE2A"/>
    <w:lvl w:ilvl="0" w:tplc="949A8650">
      <w:start w:val="2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1">
    <w:nsid w:val="5FA914C1"/>
    <w:multiLevelType w:val="hybridMultilevel"/>
    <w:tmpl w:val="3992FE2A"/>
    <w:lvl w:ilvl="0" w:tplc="949A8650">
      <w:start w:val="2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8A4"/>
    <w:rsid w:val="00044C11"/>
    <w:rsid w:val="00067D87"/>
    <w:rsid w:val="00082397"/>
    <w:rsid w:val="00087463"/>
    <w:rsid w:val="000D3EC3"/>
    <w:rsid w:val="000F0F50"/>
    <w:rsid w:val="00114879"/>
    <w:rsid w:val="001222CB"/>
    <w:rsid w:val="00137592"/>
    <w:rsid w:val="0015001E"/>
    <w:rsid w:val="00154F17"/>
    <w:rsid w:val="001872B1"/>
    <w:rsid w:val="0019179C"/>
    <w:rsid w:val="001A1C0D"/>
    <w:rsid w:val="001D7E24"/>
    <w:rsid w:val="001E1101"/>
    <w:rsid w:val="001F66E5"/>
    <w:rsid w:val="00201F73"/>
    <w:rsid w:val="00204523"/>
    <w:rsid w:val="0020531B"/>
    <w:rsid w:val="002078B9"/>
    <w:rsid w:val="00220D79"/>
    <w:rsid w:val="00221A41"/>
    <w:rsid w:val="00276F55"/>
    <w:rsid w:val="00287ECA"/>
    <w:rsid w:val="00287EFB"/>
    <w:rsid w:val="00327EF2"/>
    <w:rsid w:val="00332568"/>
    <w:rsid w:val="00342DE2"/>
    <w:rsid w:val="00353EC8"/>
    <w:rsid w:val="003743D7"/>
    <w:rsid w:val="0037646C"/>
    <w:rsid w:val="004202E2"/>
    <w:rsid w:val="0046697B"/>
    <w:rsid w:val="00470C78"/>
    <w:rsid w:val="00492CB8"/>
    <w:rsid w:val="00497165"/>
    <w:rsid w:val="00497352"/>
    <w:rsid w:val="004B0FF5"/>
    <w:rsid w:val="004B7F53"/>
    <w:rsid w:val="00500DB9"/>
    <w:rsid w:val="00516DA7"/>
    <w:rsid w:val="005268D2"/>
    <w:rsid w:val="005367CB"/>
    <w:rsid w:val="0057181A"/>
    <w:rsid w:val="00590987"/>
    <w:rsid w:val="005A68A4"/>
    <w:rsid w:val="00607CFC"/>
    <w:rsid w:val="00614956"/>
    <w:rsid w:val="00616028"/>
    <w:rsid w:val="00643759"/>
    <w:rsid w:val="006714A3"/>
    <w:rsid w:val="006725C2"/>
    <w:rsid w:val="00684609"/>
    <w:rsid w:val="00685788"/>
    <w:rsid w:val="00694E02"/>
    <w:rsid w:val="00696885"/>
    <w:rsid w:val="007139FA"/>
    <w:rsid w:val="0071429C"/>
    <w:rsid w:val="007221EF"/>
    <w:rsid w:val="00743120"/>
    <w:rsid w:val="00753FB1"/>
    <w:rsid w:val="00764FFF"/>
    <w:rsid w:val="007808C7"/>
    <w:rsid w:val="007A6A6B"/>
    <w:rsid w:val="007B3B7B"/>
    <w:rsid w:val="007B641D"/>
    <w:rsid w:val="007C0594"/>
    <w:rsid w:val="008214BC"/>
    <w:rsid w:val="00825EF8"/>
    <w:rsid w:val="0083450B"/>
    <w:rsid w:val="00836B98"/>
    <w:rsid w:val="00844842"/>
    <w:rsid w:val="0085749D"/>
    <w:rsid w:val="00881F1C"/>
    <w:rsid w:val="008A051C"/>
    <w:rsid w:val="008C458D"/>
    <w:rsid w:val="008C742F"/>
    <w:rsid w:val="008F7386"/>
    <w:rsid w:val="009009C1"/>
    <w:rsid w:val="009012C7"/>
    <w:rsid w:val="0093570E"/>
    <w:rsid w:val="009535AB"/>
    <w:rsid w:val="009556C3"/>
    <w:rsid w:val="00957B0C"/>
    <w:rsid w:val="00967071"/>
    <w:rsid w:val="00984053"/>
    <w:rsid w:val="009A0B2F"/>
    <w:rsid w:val="009A6FED"/>
    <w:rsid w:val="009C0E4D"/>
    <w:rsid w:val="009C35B6"/>
    <w:rsid w:val="00A02B26"/>
    <w:rsid w:val="00A45B6E"/>
    <w:rsid w:val="00A4723D"/>
    <w:rsid w:val="00A50494"/>
    <w:rsid w:val="00A60E73"/>
    <w:rsid w:val="00A7757C"/>
    <w:rsid w:val="00A91A76"/>
    <w:rsid w:val="00A964C2"/>
    <w:rsid w:val="00AA0761"/>
    <w:rsid w:val="00AC3474"/>
    <w:rsid w:val="00AD57F0"/>
    <w:rsid w:val="00AE326C"/>
    <w:rsid w:val="00AE59D2"/>
    <w:rsid w:val="00B025E2"/>
    <w:rsid w:val="00B05BC9"/>
    <w:rsid w:val="00B10B21"/>
    <w:rsid w:val="00B35637"/>
    <w:rsid w:val="00B57B86"/>
    <w:rsid w:val="00B653E6"/>
    <w:rsid w:val="00B70DBB"/>
    <w:rsid w:val="00B84B60"/>
    <w:rsid w:val="00BC4B75"/>
    <w:rsid w:val="00BD1891"/>
    <w:rsid w:val="00BD464B"/>
    <w:rsid w:val="00C12068"/>
    <w:rsid w:val="00C844D0"/>
    <w:rsid w:val="00CB6F7E"/>
    <w:rsid w:val="00CF2A28"/>
    <w:rsid w:val="00D10C71"/>
    <w:rsid w:val="00D27D42"/>
    <w:rsid w:val="00D90C3F"/>
    <w:rsid w:val="00D946D6"/>
    <w:rsid w:val="00D960CC"/>
    <w:rsid w:val="00D96723"/>
    <w:rsid w:val="00E126B4"/>
    <w:rsid w:val="00E655C6"/>
    <w:rsid w:val="00E76C62"/>
    <w:rsid w:val="00EC4BF2"/>
    <w:rsid w:val="00F06404"/>
    <w:rsid w:val="00F74E01"/>
    <w:rsid w:val="00F84C7D"/>
    <w:rsid w:val="00FB6573"/>
    <w:rsid w:val="00FB6B56"/>
    <w:rsid w:val="00FB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26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semiHidden/>
    <w:unhideWhenUsed/>
    <w:rsid w:val="008214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8214BC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8214B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1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687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Altec Customer</cp:lastModifiedBy>
  <cp:revision>7</cp:revision>
  <cp:lastPrinted>2010-02-02T11:26:00Z</cp:lastPrinted>
  <dcterms:created xsi:type="dcterms:W3CDTF">2010-02-02T10:24:00Z</dcterms:created>
  <dcterms:modified xsi:type="dcterms:W3CDTF">2010-02-02T11:28:00Z</dcterms:modified>
</cp:coreProperties>
</file>